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EC289C" w:rsidRDefault="006A25E6" w:rsidP="00FA1A4E">
      <w:pPr>
        <w:contextualSpacing/>
        <w:rPr>
          <w:rFonts w:ascii="Arial" w:hAnsi="Arial" w:cs="Arial"/>
          <w:sz w:val="24"/>
          <w:szCs w:val="24"/>
        </w:rPr>
      </w:pPr>
      <w:bookmarkStart w:id="0" w:name="_Hlk25268670"/>
      <w:bookmarkStart w:id="1" w:name="_Hlk21979417"/>
    </w:p>
    <w:p w:rsidR="00FA1A4E" w:rsidRPr="00EC289C" w:rsidRDefault="005B19F8" w:rsidP="00EC289C">
      <w:pPr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Wilfried </w:t>
      </w:r>
      <w:r w:rsidR="00FA1A4E" w:rsidRPr="00EC289C">
        <w:rPr>
          <w:rFonts w:ascii="Arial" w:hAnsi="Arial" w:cs="Arial"/>
          <w:b/>
          <w:sz w:val="72"/>
          <w:szCs w:val="24"/>
        </w:rPr>
        <w:t>Becker</w:t>
      </w:r>
    </w:p>
    <w:p w:rsidR="00FA1A4E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p w:rsidR="005B19F8" w:rsidRDefault="005B19F8" w:rsidP="00FA1A4E">
      <w:pPr>
        <w:contextualSpacing/>
        <w:rPr>
          <w:rFonts w:ascii="Arial" w:hAnsi="Arial" w:cs="Arial"/>
          <w:sz w:val="24"/>
          <w:szCs w:val="24"/>
        </w:rPr>
      </w:pPr>
    </w:p>
    <w:p w:rsidR="005B19F8" w:rsidRDefault="005B19F8" w:rsidP="00FA1A4E">
      <w:pPr>
        <w:contextualSpacing/>
        <w:rPr>
          <w:rFonts w:ascii="Arial" w:hAnsi="Arial" w:cs="Arial"/>
          <w:sz w:val="24"/>
          <w:szCs w:val="24"/>
        </w:rPr>
      </w:pPr>
    </w:p>
    <w:p w:rsidR="005B19F8" w:rsidRPr="005B19F8" w:rsidRDefault="005B19F8" w:rsidP="005B19F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B19F8">
        <w:rPr>
          <w:rFonts w:ascii="Arial" w:hAnsi="Arial" w:cs="Arial"/>
          <w:b/>
          <w:sz w:val="56"/>
          <w:szCs w:val="24"/>
          <w:u w:val="single"/>
        </w:rPr>
        <w:t>Spielzeit 1977 / 78</w:t>
      </w:r>
    </w:p>
    <w:p w:rsidR="005B19F8" w:rsidRDefault="005B19F8" w:rsidP="00FA1A4E">
      <w:pPr>
        <w:contextualSpacing/>
        <w:rPr>
          <w:rFonts w:ascii="Arial" w:hAnsi="Arial" w:cs="Arial"/>
          <w:sz w:val="24"/>
          <w:szCs w:val="24"/>
        </w:rPr>
      </w:pPr>
    </w:p>
    <w:p w:rsidR="005B19F8" w:rsidRPr="00EC289C" w:rsidRDefault="005B19F8" w:rsidP="00FA1A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Becker spielt als Torwart beim VfL 99 Köln in der Verbandsliga Mittelrhein (</w:t>
      </w:r>
      <w:r w:rsidRPr="005B19F8">
        <w:rPr>
          <w:rFonts w:ascii="Arial" w:hAnsi="Arial" w:cs="Arial"/>
          <w:color w:val="008000"/>
          <w:sz w:val="24"/>
          <w:szCs w:val="24"/>
        </w:rPr>
        <w:t>3. Liga</w:t>
      </w:r>
      <w:r>
        <w:rPr>
          <w:rFonts w:ascii="Arial" w:hAnsi="Arial" w:cs="Arial"/>
          <w:sz w:val="24"/>
          <w:szCs w:val="24"/>
        </w:rPr>
        <w:t>)</w:t>
      </w:r>
    </w:p>
    <w:p w:rsidR="00EC289C" w:rsidRDefault="00EC289C" w:rsidP="00FA1A4E">
      <w:pPr>
        <w:contextualSpacing/>
        <w:rPr>
          <w:rFonts w:ascii="Arial" w:hAnsi="Arial" w:cs="Arial"/>
          <w:sz w:val="24"/>
          <w:szCs w:val="24"/>
        </w:rPr>
      </w:pPr>
    </w:p>
    <w:p w:rsidR="005B19F8" w:rsidRPr="00EC289C" w:rsidRDefault="005B19F8" w:rsidP="00FA1A4E">
      <w:pPr>
        <w:contextualSpacing/>
        <w:rPr>
          <w:rFonts w:ascii="Arial" w:hAnsi="Arial" w:cs="Arial"/>
          <w:sz w:val="24"/>
          <w:szCs w:val="24"/>
        </w:rPr>
      </w:pPr>
    </w:p>
    <w:p w:rsidR="00EC289C" w:rsidRPr="00EC289C" w:rsidRDefault="00EC289C" w:rsidP="00FA1A4E">
      <w:pPr>
        <w:contextualSpacing/>
        <w:rPr>
          <w:rFonts w:ascii="Arial" w:hAnsi="Arial" w:cs="Arial"/>
          <w:sz w:val="24"/>
          <w:szCs w:val="24"/>
        </w:rPr>
      </w:pPr>
      <w:bookmarkStart w:id="2" w:name="_Hlk21978968"/>
    </w:p>
    <w:p w:rsidR="00EC289C" w:rsidRPr="00165DBA" w:rsidRDefault="00EC289C" w:rsidP="00165DBA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65DBA">
        <w:rPr>
          <w:rFonts w:ascii="Arial" w:hAnsi="Arial" w:cs="Arial"/>
          <w:b/>
          <w:sz w:val="56"/>
          <w:szCs w:val="24"/>
          <w:u w:val="single"/>
        </w:rPr>
        <w:t>Spielzeit 1978 / 79</w:t>
      </w:r>
    </w:p>
    <w:p w:rsidR="00EC289C" w:rsidRDefault="00EC289C" w:rsidP="00FA1A4E">
      <w:pPr>
        <w:contextualSpacing/>
        <w:rPr>
          <w:rFonts w:ascii="Arial" w:hAnsi="Arial" w:cs="Arial"/>
          <w:sz w:val="24"/>
          <w:szCs w:val="24"/>
        </w:rPr>
      </w:pPr>
    </w:p>
    <w:p w:rsidR="00EC289C" w:rsidRPr="00EC289C" w:rsidRDefault="00EC289C" w:rsidP="00FA1A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Becker spielt als Torwart beim TuS Lindlar in der Verbandsliga Mittelrhein (</w:t>
      </w:r>
      <w:r w:rsidRPr="00EC289C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EC289C" w:rsidRPr="00727DCD" w:rsidRDefault="00EC289C" w:rsidP="00FA1A4E">
      <w:pPr>
        <w:contextualSpacing/>
        <w:rPr>
          <w:rFonts w:ascii="Arial" w:hAnsi="Arial" w:cs="Arial"/>
          <w:sz w:val="24"/>
          <w:szCs w:val="24"/>
        </w:rPr>
      </w:pPr>
    </w:p>
    <w:p w:rsidR="00727DCD" w:rsidRPr="00727DCD" w:rsidRDefault="00727DCD" w:rsidP="00FA1A4E">
      <w:pPr>
        <w:contextualSpacing/>
        <w:rPr>
          <w:rFonts w:ascii="Arial" w:hAnsi="Arial" w:cs="Arial"/>
          <w:sz w:val="24"/>
          <w:szCs w:val="24"/>
        </w:rPr>
      </w:pPr>
      <w:bookmarkStart w:id="3" w:name="_Hlk2526793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DCD" w:rsidRPr="00727DCD" w:rsidTr="00727DCD">
        <w:tc>
          <w:tcPr>
            <w:tcW w:w="9212" w:type="dxa"/>
          </w:tcPr>
          <w:p w:rsidR="00727DCD" w:rsidRPr="00727DCD" w:rsidRDefault="00727DCD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7DCD">
              <w:rPr>
                <w:rFonts w:ascii="Arial" w:hAnsi="Arial" w:cs="Arial"/>
                <w:sz w:val="24"/>
                <w:szCs w:val="24"/>
              </w:rPr>
              <w:t>10. September 1978</w:t>
            </w:r>
          </w:p>
        </w:tc>
      </w:tr>
      <w:tr w:rsidR="00727DCD" w:rsidRPr="00727DCD" w:rsidTr="00727DCD">
        <w:tc>
          <w:tcPr>
            <w:tcW w:w="9212" w:type="dxa"/>
          </w:tcPr>
          <w:p w:rsidR="00727DCD" w:rsidRPr="00727DCD" w:rsidRDefault="00727DCD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7DCD">
              <w:rPr>
                <w:rFonts w:ascii="Arial" w:hAnsi="Arial" w:cs="Arial"/>
                <w:sz w:val="24"/>
                <w:szCs w:val="24"/>
              </w:rPr>
              <w:t>Verbandsliga Mittelrhein (3. Spieltag)</w:t>
            </w:r>
          </w:p>
        </w:tc>
      </w:tr>
      <w:tr w:rsidR="00727DCD" w:rsidRPr="00727DCD" w:rsidTr="00727DCD">
        <w:tc>
          <w:tcPr>
            <w:tcW w:w="9212" w:type="dxa"/>
          </w:tcPr>
          <w:p w:rsidR="00727DCD" w:rsidRPr="00727DCD" w:rsidRDefault="00727DCD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7DCD">
              <w:rPr>
                <w:rFonts w:ascii="Arial" w:hAnsi="Arial" w:cs="Arial"/>
                <w:sz w:val="24"/>
                <w:szCs w:val="24"/>
              </w:rPr>
              <w:t xml:space="preserve">TuS Lindlar – SpVg </w:t>
            </w:r>
            <w:proofErr w:type="spellStart"/>
            <w:r w:rsidRPr="00727DCD">
              <w:rPr>
                <w:rFonts w:ascii="Arial" w:hAnsi="Arial" w:cs="Arial"/>
                <w:sz w:val="24"/>
                <w:szCs w:val="24"/>
              </w:rPr>
              <w:t>Oberaußem</w:t>
            </w:r>
            <w:proofErr w:type="spellEnd"/>
            <w:r w:rsidRPr="00727DCD">
              <w:rPr>
                <w:rFonts w:ascii="Arial" w:hAnsi="Arial" w:cs="Arial"/>
                <w:sz w:val="24"/>
                <w:szCs w:val="24"/>
              </w:rPr>
              <w:t>-Fortuna 1:0 (0:0)</w:t>
            </w:r>
          </w:p>
        </w:tc>
      </w:tr>
      <w:tr w:rsidR="00727DCD" w:rsidRPr="00727DCD" w:rsidTr="00727DCD">
        <w:tc>
          <w:tcPr>
            <w:tcW w:w="9212" w:type="dxa"/>
          </w:tcPr>
          <w:p w:rsidR="00727DCD" w:rsidRPr="00727DCD" w:rsidRDefault="005B19F8" w:rsidP="0072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Wilfried </w:t>
            </w:r>
            <w:r w:rsidR="00727DCD" w:rsidRPr="0016561D">
              <w:rPr>
                <w:rFonts w:ascii="Arial" w:hAnsi="Arial" w:cs="Arial"/>
                <w:b/>
                <w:color w:val="FF0000"/>
                <w:sz w:val="24"/>
                <w:szCs w:val="24"/>
              </w:rPr>
              <w:t>Becker</w:t>
            </w:r>
            <w:r w:rsidR="00727DCD" w:rsidRPr="00727DCD">
              <w:rPr>
                <w:rFonts w:ascii="Arial" w:hAnsi="Arial" w:cs="Arial"/>
                <w:sz w:val="24"/>
                <w:szCs w:val="24"/>
              </w:rPr>
              <w:t xml:space="preserve"> – Traub, Klaus Schuster, Reiner </w:t>
            </w:r>
            <w:proofErr w:type="spellStart"/>
            <w:r w:rsidR="00727DCD" w:rsidRPr="00727DCD">
              <w:rPr>
                <w:rFonts w:ascii="Arial" w:hAnsi="Arial" w:cs="Arial"/>
                <w:sz w:val="24"/>
                <w:szCs w:val="24"/>
              </w:rPr>
              <w:t>Weinem</w:t>
            </w:r>
            <w:proofErr w:type="spellEnd"/>
            <w:r w:rsidR="00727DCD" w:rsidRPr="00727DCD">
              <w:rPr>
                <w:rFonts w:ascii="Arial" w:hAnsi="Arial" w:cs="Arial"/>
                <w:sz w:val="24"/>
                <w:szCs w:val="24"/>
              </w:rPr>
              <w:t xml:space="preserve">, Heinz Blass, Klaus Winterberg, Wolfgang Runge, Weingarten, Siggi </w:t>
            </w:r>
            <w:proofErr w:type="spellStart"/>
            <w:r w:rsidR="00727DCD" w:rsidRPr="00727DCD">
              <w:rPr>
                <w:rFonts w:ascii="Arial" w:hAnsi="Arial" w:cs="Arial"/>
                <w:sz w:val="24"/>
                <w:szCs w:val="24"/>
              </w:rPr>
              <w:t>Hoffstadt</w:t>
            </w:r>
            <w:proofErr w:type="spellEnd"/>
            <w:r w:rsidR="00727DCD" w:rsidRPr="00727DCD">
              <w:rPr>
                <w:rFonts w:ascii="Arial" w:hAnsi="Arial" w:cs="Arial"/>
                <w:sz w:val="24"/>
                <w:szCs w:val="24"/>
              </w:rPr>
              <w:t xml:space="preserve">, Rudolf Schmalz, </w:t>
            </w:r>
            <w:proofErr w:type="spellStart"/>
            <w:r w:rsidR="00727DCD" w:rsidRPr="00727DCD">
              <w:rPr>
                <w:rFonts w:ascii="Arial" w:hAnsi="Arial" w:cs="Arial"/>
                <w:sz w:val="24"/>
                <w:szCs w:val="24"/>
              </w:rPr>
              <w:t>Reiss</w:t>
            </w:r>
            <w:proofErr w:type="spellEnd"/>
            <w:r w:rsidR="00727DCD" w:rsidRPr="00727DCD">
              <w:rPr>
                <w:rFonts w:ascii="Arial" w:hAnsi="Arial" w:cs="Arial"/>
                <w:sz w:val="24"/>
                <w:szCs w:val="24"/>
              </w:rPr>
              <w:t xml:space="preserve"> [ab 80. Vollmer]</w:t>
            </w:r>
          </w:p>
          <w:p w:rsidR="00727DCD" w:rsidRPr="00727DCD" w:rsidRDefault="00727DCD" w:rsidP="00727DC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7DCD">
              <w:rPr>
                <w:rFonts w:ascii="Arial" w:hAnsi="Arial" w:cs="Arial"/>
                <w:sz w:val="24"/>
                <w:szCs w:val="24"/>
              </w:rPr>
              <w:t xml:space="preserve">[Spielertrainer: Reiner </w:t>
            </w:r>
            <w:proofErr w:type="spellStart"/>
            <w:r w:rsidRPr="00727DCD">
              <w:rPr>
                <w:rFonts w:ascii="Arial" w:hAnsi="Arial" w:cs="Arial"/>
                <w:sz w:val="24"/>
                <w:szCs w:val="24"/>
              </w:rPr>
              <w:t>Weinem</w:t>
            </w:r>
            <w:proofErr w:type="spellEnd"/>
            <w:r w:rsidRPr="00727DCD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27DCD" w:rsidRPr="00727DCD" w:rsidTr="00727DCD">
        <w:tc>
          <w:tcPr>
            <w:tcW w:w="9212" w:type="dxa"/>
          </w:tcPr>
          <w:p w:rsidR="00727DCD" w:rsidRPr="00727DCD" w:rsidRDefault="00727DCD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7DCD">
              <w:rPr>
                <w:rFonts w:ascii="Arial" w:hAnsi="Arial" w:cs="Arial"/>
                <w:sz w:val="24"/>
                <w:szCs w:val="24"/>
              </w:rPr>
              <w:t>Janzen</w:t>
            </w:r>
            <w:r w:rsidR="00776A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76A78">
              <w:rPr>
                <w:rFonts w:ascii="Arial" w:hAnsi="Arial" w:cs="Arial"/>
                <w:sz w:val="24"/>
                <w:szCs w:val="24"/>
              </w:rPr>
              <w:t>Langanke</w:t>
            </w:r>
            <w:proofErr w:type="spellEnd"/>
          </w:p>
        </w:tc>
      </w:tr>
      <w:tr w:rsidR="00727DCD" w:rsidRPr="00727DCD" w:rsidTr="00727DCD">
        <w:tc>
          <w:tcPr>
            <w:tcW w:w="9212" w:type="dxa"/>
          </w:tcPr>
          <w:p w:rsidR="00727DCD" w:rsidRPr="00727DCD" w:rsidRDefault="00727DCD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7DCD">
              <w:rPr>
                <w:rFonts w:ascii="Arial" w:hAnsi="Arial" w:cs="Arial"/>
                <w:sz w:val="24"/>
                <w:szCs w:val="24"/>
              </w:rPr>
              <w:t>1:0 Blass</w:t>
            </w:r>
          </w:p>
        </w:tc>
      </w:tr>
    </w:tbl>
    <w:p w:rsidR="00727DCD" w:rsidRPr="00727DCD" w:rsidRDefault="00727DCD" w:rsidP="00FA1A4E">
      <w:pPr>
        <w:contextualSpacing/>
        <w:rPr>
          <w:rFonts w:ascii="Arial" w:hAnsi="Arial" w:cs="Arial"/>
          <w:sz w:val="24"/>
          <w:szCs w:val="24"/>
        </w:rPr>
      </w:pPr>
    </w:p>
    <w:bookmarkEnd w:id="0"/>
    <w:bookmarkEnd w:id="3"/>
    <w:p w:rsidR="00727DCD" w:rsidRPr="00727DCD" w:rsidRDefault="00727DCD" w:rsidP="00FA1A4E">
      <w:pPr>
        <w:contextualSpacing/>
        <w:rPr>
          <w:rFonts w:ascii="Arial" w:hAnsi="Arial" w:cs="Arial"/>
          <w:sz w:val="24"/>
          <w:szCs w:val="24"/>
        </w:rPr>
      </w:pPr>
    </w:p>
    <w:p w:rsidR="00EC289C" w:rsidRPr="00727DCD" w:rsidRDefault="00EC289C" w:rsidP="00FA1A4E">
      <w:pPr>
        <w:contextualSpacing/>
        <w:rPr>
          <w:rFonts w:ascii="Arial" w:hAnsi="Arial" w:cs="Arial"/>
          <w:sz w:val="24"/>
          <w:szCs w:val="24"/>
        </w:rPr>
      </w:pPr>
      <w:bookmarkStart w:id="4" w:name="_Hlk2197871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289C" w:rsidRPr="00EC289C" w:rsidTr="00EC289C">
        <w:tc>
          <w:tcPr>
            <w:tcW w:w="9212" w:type="dxa"/>
          </w:tcPr>
          <w:p w:rsidR="00EC289C" w:rsidRPr="00EC289C" w:rsidRDefault="00EC289C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17. September 1978</w:t>
            </w:r>
          </w:p>
        </w:tc>
      </w:tr>
      <w:tr w:rsidR="00EC289C" w:rsidRPr="00EC289C" w:rsidTr="00EC289C">
        <w:tc>
          <w:tcPr>
            <w:tcW w:w="9212" w:type="dxa"/>
          </w:tcPr>
          <w:p w:rsidR="00EC289C" w:rsidRPr="00EC289C" w:rsidRDefault="00EC289C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Verbandsliga Mittelrhein (4. Spieltag)</w:t>
            </w:r>
          </w:p>
        </w:tc>
      </w:tr>
      <w:tr w:rsidR="00EC289C" w:rsidRPr="00EC289C" w:rsidTr="00EC289C">
        <w:tc>
          <w:tcPr>
            <w:tcW w:w="9212" w:type="dxa"/>
          </w:tcPr>
          <w:p w:rsidR="00EC289C" w:rsidRPr="00EC289C" w:rsidRDefault="00EC289C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Concordia Haaren – TuS Lindlar 2:1 (2:0)</w:t>
            </w:r>
          </w:p>
        </w:tc>
      </w:tr>
      <w:tr w:rsidR="00EC289C" w:rsidRPr="00EC289C" w:rsidTr="00EC289C">
        <w:tc>
          <w:tcPr>
            <w:tcW w:w="9212" w:type="dxa"/>
          </w:tcPr>
          <w:p w:rsidR="00EC289C" w:rsidRPr="00EC289C" w:rsidRDefault="00EC289C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Jansen, Schröder</w:t>
            </w:r>
          </w:p>
        </w:tc>
      </w:tr>
      <w:tr w:rsidR="00EC289C" w:rsidRPr="00EC289C" w:rsidTr="00EC289C">
        <w:tc>
          <w:tcPr>
            <w:tcW w:w="9212" w:type="dxa"/>
          </w:tcPr>
          <w:p w:rsidR="00EC289C" w:rsidRPr="00EC289C" w:rsidRDefault="005B19F8" w:rsidP="00EC289C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21979789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Wilfried </w:t>
            </w:r>
            <w:r w:rsidR="00EC289C" w:rsidRPr="00AA1D6B">
              <w:rPr>
                <w:rFonts w:ascii="Arial" w:hAnsi="Arial" w:cs="Arial"/>
                <w:b/>
                <w:color w:val="FF0000"/>
                <w:sz w:val="24"/>
                <w:szCs w:val="24"/>
              </w:rPr>
              <w:t>Becker</w:t>
            </w:r>
            <w:r w:rsidR="00EC289C" w:rsidRPr="00EC289C">
              <w:rPr>
                <w:rFonts w:ascii="Arial" w:hAnsi="Arial" w:cs="Arial"/>
                <w:sz w:val="24"/>
                <w:szCs w:val="24"/>
              </w:rPr>
              <w:t xml:space="preserve"> – Heinz Blass, Traub, Klaus Schuster, Rainer </w:t>
            </w:r>
            <w:proofErr w:type="spellStart"/>
            <w:r w:rsidR="00EC289C" w:rsidRPr="00EC289C">
              <w:rPr>
                <w:rFonts w:ascii="Arial" w:hAnsi="Arial" w:cs="Arial"/>
                <w:sz w:val="24"/>
                <w:szCs w:val="24"/>
              </w:rPr>
              <w:t>Weinem</w:t>
            </w:r>
            <w:proofErr w:type="spellEnd"/>
            <w:r w:rsidR="00EC289C" w:rsidRPr="00EC289C">
              <w:rPr>
                <w:rFonts w:ascii="Arial" w:hAnsi="Arial" w:cs="Arial"/>
                <w:sz w:val="24"/>
                <w:szCs w:val="24"/>
              </w:rPr>
              <w:t xml:space="preserve">, Siggi </w:t>
            </w:r>
            <w:proofErr w:type="spellStart"/>
            <w:r w:rsidR="00EC289C" w:rsidRPr="00EC289C">
              <w:rPr>
                <w:rFonts w:ascii="Arial" w:hAnsi="Arial" w:cs="Arial"/>
                <w:sz w:val="24"/>
                <w:szCs w:val="24"/>
              </w:rPr>
              <w:t>Hoffstadt</w:t>
            </w:r>
            <w:proofErr w:type="spellEnd"/>
            <w:r w:rsidR="00EC289C" w:rsidRPr="00EC289C">
              <w:rPr>
                <w:rFonts w:ascii="Arial" w:hAnsi="Arial" w:cs="Arial"/>
                <w:sz w:val="24"/>
                <w:szCs w:val="24"/>
              </w:rPr>
              <w:t>, Wolfgang Runge, Vollmer, Rudolf Schmalz, Klaus Winterberg, Weingarten</w:t>
            </w:r>
          </w:p>
          <w:p w:rsidR="00EC289C" w:rsidRPr="00EC289C" w:rsidRDefault="00EC289C" w:rsidP="00EC2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 xml:space="preserve">[Trainer: Rainer </w:t>
            </w:r>
            <w:proofErr w:type="spellStart"/>
            <w:r w:rsidRPr="00EC289C">
              <w:rPr>
                <w:rFonts w:ascii="Arial" w:hAnsi="Arial" w:cs="Arial"/>
                <w:sz w:val="24"/>
                <w:szCs w:val="24"/>
              </w:rPr>
              <w:t>Weinem</w:t>
            </w:r>
            <w:proofErr w:type="spellEnd"/>
            <w:r w:rsidRPr="00EC289C">
              <w:rPr>
                <w:rFonts w:ascii="Arial" w:hAnsi="Arial" w:cs="Arial"/>
                <w:sz w:val="24"/>
                <w:szCs w:val="24"/>
              </w:rPr>
              <w:t>]</w:t>
            </w:r>
            <w:bookmarkEnd w:id="5"/>
          </w:p>
        </w:tc>
      </w:tr>
      <w:tr w:rsidR="00EC289C" w:rsidRPr="00EC289C" w:rsidTr="00EC289C">
        <w:tc>
          <w:tcPr>
            <w:tcW w:w="9212" w:type="dxa"/>
          </w:tcPr>
          <w:p w:rsidR="00EC289C" w:rsidRPr="00EC289C" w:rsidRDefault="00EC289C" w:rsidP="00EC289C">
            <w:pPr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1:0 Schröder (9.)</w:t>
            </w:r>
          </w:p>
          <w:p w:rsidR="00EC289C" w:rsidRPr="00EC289C" w:rsidRDefault="00EC289C" w:rsidP="00EC289C">
            <w:pPr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2:0 Jansen (24.)</w:t>
            </w:r>
          </w:p>
          <w:p w:rsidR="00EC289C" w:rsidRPr="00EC289C" w:rsidRDefault="00EC289C" w:rsidP="00EC2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2:1 Winterberg (61.)</w:t>
            </w:r>
          </w:p>
        </w:tc>
      </w:tr>
    </w:tbl>
    <w:p w:rsidR="00EC289C" w:rsidRPr="00EC289C" w:rsidRDefault="00EC289C" w:rsidP="00FA1A4E">
      <w:pPr>
        <w:contextualSpacing/>
        <w:rPr>
          <w:rFonts w:ascii="Arial" w:hAnsi="Arial" w:cs="Arial"/>
          <w:sz w:val="24"/>
          <w:szCs w:val="24"/>
        </w:rPr>
      </w:pPr>
    </w:p>
    <w:bookmarkEnd w:id="1"/>
    <w:bookmarkEnd w:id="2"/>
    <w:bookmarkEnd w:id="4"/>
    <w:p w:rsidR="00FA1A4E" w:rsidRPr="00EC289C" w:rsidRDefault="00FA1A4E" w:rsidP="00FA1A4E">
      <w:pPr>
        <w:contextualSpacing/>
        <w:rPr>
          <w:rFonts w:ascii="Arial" w:hAnsi="Arial" w:cs="Arial"/>
          <w:b/>
          <w:sz w:val="24"/>
          <w:szCs w:val="24"/>
        </w:rPr>
      </w:pPr>
    </w:p>
    <w:p w:rsidR="00FA1A4E" w:rsidRPr="00EC289C" w:rsidRDefault="00FA1A4E" w:rsidP="00FA1A4E">
      <w:pPr>
        <w:contextualSpacing/>
        <w:rPr>
          <w:rFonts w:ascii="Arial" w:hAnsi="Arial" w:cs="Arial"/>
          <w:b/>
          <w:sz w:val="24"/>
          <w:szCs w:val="24"/>
        </w:rPr>
      </w:pPr>
    </w:p>
    <w:p w:rsidR="00EC289C" w:rsidRPr="00EC289C" w:rsidRDefault="00EC289C" w:rsidP="00FA1A4E">
      <w:pPr>
        <w:contextualSpacing/>
        <w:rPr>
          <w:rFonts w:ascii="Arial" w:hAnsi="Arial" w:cs="Arial"/>
          <w:b/>
          <w:sz w:val="24"/>
          <w:szCs w:val="24"/>
        </w:rPr>
      </w:pPr>
    </w:p>
    <w:p w:rsidR="00FA1A4E" w:rsidRPr="00EC289C" w:rsidRDefault="00EC289C" w:rsidP="00EC289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C289C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FA1A4E" w:rsidRPr="00EC289C">
        <w:rPr>
          <w:rFonts w:ascii="Arial" w:hAnsi="Arial" w:cs="Arial"/>
          <w:b/>
          <w:sz w:val="56"/>
          <w:szCs w:val="24"/>
          <w:u w:val="single"/>
        </w:rPr>
        <w:t>1981 / 82</w:t>
      </w:r>
    </w:p>
    <w:p w:rsidR="00EC289C" w:rsidRDefault="00EC289C" w:rsidP="00FA1A4E">
      <w:pPr>
        <w:contextualSpacing/>
        <w:rPr>
          <w:rFonts w:ascii="Arial" w:hAnsi="Arial" w:cs="Arial"/>
          <w:sz w:val="24"/>
          <w:szCs w:val="24"/>
        </w:rPr>
      </w:pP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  <w:r w:rsidRPr="00EC289C">
        <w:rPr>
          <w:rFonts w:ascii="Arial" w:hAnsi="Arial" w:cs="Arial"/>
          <w:sz w:val="24"/>
          <w:szCs w:val="24"/>
        </w:rPr>
        <w:t>Becker spielt als Torwart beim TuS Lindlar in der Verbandsliga Mittelrhein (</w:t>
      </w:r>
      <w:r w:rsidRPr="00EC289C">
        <w:rPr>
          <w:rFonts w:ascii="Arial" w:hAnsi="Arial" w:cs="Arial"/>
          <w:color w:val="FF66FF"/>
          <w:sz w:val="24"/>
          <w:szCs w:val="24"/>
        </w:rPr>
        <w:t>4. Liga</w:t>
      </w:r>
      <w:r w:rsidRPr="00EC289C">
        <w:rPr>
          <w:rFonts w:ascii="Arial" w:hAnsi="Arial" w:cs="Arial"/>
          <w:sz w:val="24"/>
          <w:szCs w:val="24"/>
        </w:rPr>
        <w:t>)</w:t>
      </w: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  <w:r w:rsidRPr="00EC289C">
        <w:rPr>
          <w:rFonts w:ascii="Arial" w:hAnsi="Arial" w:cs="Arial"/>
          <w:sz w:val="24"/>
          <w:szCs w:val="24"/>
        </w:rPr>
        <w:t>9. August 1981</w:t>
      </w: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  <w:r w:rsidRPr="00EC289C">
        <w:rPr>
          <w:rFonts w:ascii="Arial" w:hAnsi="Arial" w:cs="Arial"/>
          <w:sz w:val="24"/>
          <w:szCs w:val="24"/>
        </w:rPr>
        <w:t xml:space="preserve">Im Halbfinale um den Kreispokal Rhein-Berg gewinnt der TuS Lindlar gegen den Landesligisten TuS </w:t>
      </w:r>
      <w:proofErr w:type="spellStart"/>
      <w:r w:rsidRPr="00EC289C">
        <w:rPr>
          <w:rFonts w:ascii="Arial" w:hAnsi="Arial" w:cs="Arial"/>
          <w:sz w:val="24"/>
          <w:szCs w:val="24"/>
        </w:rPr>
        <w:t>Marialinden</w:t>
      </w:r>
      <w:proofErr w:type="spellEnd"/>
      <w:r w:rsidRPr="00EC289C">
        <w:rPr>
          <w:rFonts w:ascii="Arial" w:hAnsi="Arial" w:cs="Arial"/>
          <w:sz w:val="24"/>
          <w:szCs w:val="24"/>
        </w:rPr>
        <w:t xml:space="preserve"> mit 4:1. In der 25. Minute bringt Gerd Buschmann die Gäste mit 1:0 in Führung, doch nur eine Minute später schafft Runge mit einer verunglückten Flanke den Ausgleich. In der 37. Minute erzielt Willi </w:t>
      </w:r>
      <w:proofErr w:type="spellStart"/>
      <w:r w:rsidRPr="00EC289C">
        <w:rPr>
          <w:rFonts w:ascii="Arial" w:hAnsi="Arial" w:cs="Arial"/>
          <w:sz w:val="24"/>
          <w:szCs w:val="24"/>
        </w:rPr>
        <w:t>Tscholl</w:t>
      </w:r>
      <w:proofErr w:type="spellEnd"/>
      <w:r w:rsidRPr="00EC289C">
        <w:rPr>
          <w:rFonts w:ascii="Arial" w:hAnsi="Arial" w:cs="Arial"/>
          <w:sz w:val="24"/>
          <w:szCs w:val="24"/>
        </w:rPr>
        <w:t xml:space="preserve"> die 2:1 Pausenführung für die Hausherren. Klaus Winterberg und Klaus Musculus sorgen dann für den Endstand</w:t>
      </w: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  <w:bookmarkStart w:id="6" w:name="_Hlk25268647"/>
    </w:p>
    <w:p w:rsidR="00FA1A4E" w:rsidRPr="00EC289C" w:rsidRDefault="00FA1A4E" w:rsidP="00EC289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C289C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FA1A4E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p w:rsidR="00EC289C" w:rsidRPr="00EC289C" w:rsidRDefault="00EC289C" w:rsidP="00FA1A4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FA1A4E" w:rsidRPr="00EC289C" w:rsidTr="00FA1A4E">
        <w:tc>
          <w:tcPr>
            <w:tcW w:w="4077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F8" w:rsidRPr="00EC289C" w:rsidTr="00FA1A4E">
        <w:tc>
          <w:tcPr>
            <w:tcW w:w="4077" w:type="dxa"/>
          </w:tcPr>
          <w:p w:rsidR="005B19F8" w:rsidRPr="00EC289C" w:rsidRDefault="005B19F8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5B19F8" w:rsidRPr="00EC289C" w:rsidRDefault="005B19F8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9F8" w:rsidRPr="00EC289C" w:rsidRDefault="005B19F8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B19F8" w:rsidRPr="00EC289C" w:rsidRDefault="005B19F8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99 Köln</w:t>
            </w:r>
          </w:p>
        </w:tc>
      </w:tr>
      <w:tr w:rsidR="00FA1A4E" w:rsidRPr="00EC289C" w:rsidTr="00FA1A4E">
        <w:tc>
          <w:tcPr>
            <w:tcW w:w="4077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FA1A4E" w:rsidRPr="00EC289C" w:rsidTr="00FA1A4E">
        <w:tc>
          <w:tcPr>
            <w:tcW w:w="4077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Kreispokal Rhein-Berg</w:t>
            </w:r>
          </w:p>
        </w:tc>
        <w:tc>
          <w:tcPr>
            <w:tcW w:w="993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FA1A4E" w:rsidRPr="00EC289C" w:rsidTr="00FA1A4E">
        <w:tc>
          <w:tcPr>
            <w:tcW w:w="1242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A1A4E" w:rsidRPr="00EC289C" w:rsidRDefault="00FA1A4E" w:rsidP="00FA1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F8" w:rsidRPr="00EC289C" w:rsidTr="00FA1A4E">
        <w:tc>
          <w:tcPr>
            <w:tcW w:w="124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7" w:name="_GoBack" w:colFirst="1" w:colLast="1"/>
            <w:bookmarkEnd w:id="6"/>
            <w:r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99 Köln</w:t>
            </w:r>
          </w:p>
        </w:tc>
      </w:tr>
      <w:bookmarkEnd w:id="7"/>
      <w:tr w:rsidR="005B19F8" w:rsidRPr="00EC289C" w:rsidTr="00FA1A4E">
        <w:tc>
          <w:tcPr>
            <w:tcW w:w="124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5B19F8" w:rsidRPr="00EC289C" w:rsidTr="00FA1A4E">
        <w:tc>
          <w:tcPr>
            <w:tcW w:w="124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F8" w:rsidRPr="00EC289C" w:rsidTr="00FA1A4E">
        <w:tc>
          <w:tcPr>
            <w:tcW w:w="124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B19F8" w:rsidRPr="00EC289C" w:rsidRDefault="005B19F8" w:rsidP="005B19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289C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FA1A4E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p w:rsidR="00AA1D6B" w:rsidRDefault="00AA1D6B" w:rsidP="00FA1A4E">
      <w:pPr>
        <w:contextualSpacing/>
        <w:rPr>
          <w:rFonts w:ascii="Arial" w:hAnsi="Arial" w:cs="Arial"/>
          <w:sz w:val="24"/>
          <w:szCs w:val="24"/>
        </w:rPr>
      </w:pPr>
    </w:p>
    <w:p w:rsidR="00AA1D6B" w:rsidRPr="00EC289C" w:rsidRDefault="00776A78" w:rsidP="00FA1A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FA1A4E" w:rsidRPr="00EC289C" w:rsidRDefault="00FA1A4E" w:rsidP="00FA1A4E">
      <w:pPr>
        <w:contextualSpacing/>
        <w:rPr>
          <w:rFonts w:ascii="Arial" w:hAnsi="Arial" w:cs="Arial"/>
          <w:sz w:val="24"/>
          <w:szCs w:val="24"/>
        </w:rPr>
      </w:pPr>
    </w:p>
    <w:sectPr w:rsidR="00FA1A4E" w:rsidRPr="00EC289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A4E"/>
    <w:rsid w:val="0016561D"/>
    <w:rsid w:val="00165DBA"/>
    <w:rsid w:val="005B19F8"/>
    <w:rsid w:val="006A25E6"/>
    <w:rsid w:val="006B6808"/>
    <w:rsid w:val="00727DCD"/>
    <w:rsid w:val="00776A78"/>
    <w:rsid w:val="00A04857"/>
    <w:rsid w:val="00AA1D6B"/>
    <w:rsid w:val="00EC289C"/>
    <w:rsid w:val="00EC4713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6DC8"/>
  <w15:docId w15:val="{62EA6FCD-5138-4973-85C0-269CA79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1A4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uiPriority w:val="39"/>
    <w:rsid w:val="00EC289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0">
    <w:uiPriority w:val="39"/>
    <w:rsid w:val="00727DCD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2011-08-24T10:42:00Z</dcterms:created>
  <dcterms:modified xsi:type="dcterms:W3CDTF">2019-11-28T18:29:00Z</dcterms:modified>
</cp:coreProperties>
</file>