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C1CED" w:rsidRDefault="006A25E6" w:rsidP="006C1CED">
      <w:pPr>
        <w:contextualSpacing/>
        <w:rPr>
          <w:rFonts w:ascii="Arial" w:hAnsi="Arial" w:cs="Arial"/>
        </w:rPr>
      </w:pPr>
    </w:p>
    <w:p w:rsidR="006C1CED" w:rsidRPr="006C1CED" w:rsidRDefault="006C1CED" w:rsidP="006C1CED">
      <w:pPr>
        <w:contextualSpacing/>
        <w:rPr>
          <w:rFonts w:ascii="Arial" w:hAnsi="Arial" w:cs="Arial"/>
          <w:b/>
          <w:sz w:val="40"/>
          <w:szCs w:val="40"/>
        </w:rPr>
      </w:pPr>
      <w:r w:rsidRPr="006C1CED">
        <w:rPr>
          <w:rFonts w:ascii="Arial" w:hAnsi="Arial" w:cs="Arial"/>
          <w:b/>
          <w:sz w:val="40"/>
          <w:szCs w:val="40"/>
        </w:rPr>
        <w:t>Bruno Friedrichs</w:t>
      </w:r>
    </w:p>
    <w:p w:rsidR="006C1CED" w:rsidRPr="006C1CED" w:rsidRDefault="006C1CED" w:rsidP="006C1CED">
      <w:pPr>
        <w:contextualSpacing/>
        <w:rPr>
          <w:rFonts w:ascii="Arial" w:hAnsi="Arial" w:cs="Arial"/>
          <w:b/>
        </w:rPr>
      </w:pPr>
    </w:p>
    <w:p w:rsidR="006C1CED" w:rsidRPr="006C1CED" w:rsidRDefault="006C1CED" w:rsidP="006C1CED">
      <w:pPr>
        <w:contextualSpacing/>
        <w:rPr>
          <w:rFonts w:ascii="Arial" w:hAnsi="Arial" w:cs="Arial"/>
          <w:b/>
        </w:rPr>
      </w:pPr>
    </w:p>
    <w:p w:rsidR="006C1CED" w:rsidRPr="006C1CED" w:rsidRDefault="006C1CED" w:rsidP="006C1CED">
      <w:pPr>
        <w:contextualSpacing/>
        <w:rPr>
          <w:rFonts w:ascii="Arial" w:hAnsi="Arial" w:cs="Arial"/>
          <w:b/>
        </w:rPr>
      </w:pPr>
    </w:p>
    <w:p w:rsidR="006C1CED" w:rsidRPr="006C1CED" w:rsidRDefault="006C1CED" w:rsidP="006C1CED">
      <w:pPr>
        <w:contextualSpacing/>
        <w:rPr>
          <w:rFonts w:ascii="Arial" w:hAnsi="Arial" w:cs="Arial"/>
          <w:b/>
        </w:rPr>
      </w:pPr>
      <w:r w:rsidRPr="006C1CED">
        <w:rPr>
          <w:rFonts w:ascii="Arial" w:hAnsi="Arial" w:cs="Arial"/>
          <w:b/>
        </w:rPr>
        <w:t>1978 / 79</w:t>
      </w:r>
    </w:p>
    <w:p w:rsidR="006C1CED" w:rsidRPr="006C1CED" w:rsidRDefault="006C1CED" w:rsidP="006C1CED">
      <w:pPr>
        <w:contextualSpacing/>
        <w:rPr>
          <w:rFonts w:ascii="Arial" w:hAnsi="Arial" w:cs="Arial"/>
        </w:rPr>
      </w:pPr>
      <w:r w:rsidRPr="006C1CED">
        <w:rPr>
          <w:rFonts w:ascii="Arial" w:hAnsi="Arial" w:cs="Arial"/>
        </w:rPr>
        <w:t>Friedrichs spielt in der Reservemannschaft des SSV Denklingen in der Kreisliga C Oberberg, Staffel 2 (</w:t>
      </w:r>
      <w:r w:rsidRPr="006C1CED">
        <w:rPr>
          <w:rFonts w:ascii="Arial" w:hAnsi="Arial" w:cs="Arial"/>
          <w:color w:val="92D050"/>
        </w:rPr>
        <w:t>9. Liga</w:t>
      </w:r>
      <w:r w:rsidRPr="006C1CED">
        <w:rPr>
          <w:rFonts w:ascii="Arial" w:hAnsi="Arial" w:cs="Arial"/>
        </w:rPr>
        <w:t>)</w:t>
      </w:r>
    </w:p>
    <w:p w:rsidR="006C1CED" w:rsidRPr="006C1CED" w:rsidRDefault="006C1CED" w:rsidP="006C1CED">
      <w:pPr>
        <w:contextualSpacing/>
        <w:rPr>
          <w:rFonts w:ascii="Arial" w:hAnsi="Arial" w:cs="Arial"/>
        </w:rPr>
      </w:pPr>
    </w:p>
    <w:p w:rsidR="006C1CED" w:rsidRPr="006C1CED" w:rsidRDefault="006C1CED" w:rsidP="006C1CED">
      <w:pPr>
        <w:contextualSpacing/>
        <w:rPr>
          <w:rFonts w:ascii="Arial" w:hAnsi="Arial" w:cs="Arial"/>
        </w:rPr>
      </w:pPr>
    </w:p>
    <w:p w:rsidR="006C1CED" w:rsidRPr="006C1CED" w:rsidRDefault="006C1CED" w:rsidP="006C1CED">
      <w:pPr>
        <w:contextualSpacing/>
        <w:rPr>
          <w:rFonts w:ascii="Arial" w:hAnsi="Arial" w:cs="Arial"/>
        </w:rPr>
      </w:pPr>
    </w:p>
    <w:p w:rsidR="006C1CED" w:rsidRPr="006C1CED" w:rsidRDefault="006C1CED" w:rsidP="006C1CED">
      <w:pPr>
        <w:contextualSpacing/>
        <w:rPr>
          <w:rFonts w:ascii="Arial" w:hAnsi="Arial" w:cs="Arial"/>
          <w:b/>
        </w:rPr>
      </w:pPr>
      <w:r w:rsidRPr="006C1CED">
        <w:rPr>
          <w:rFonts w:ascii="Arial" w:hAnsi="Arial" w:cs="Arial"/>
          <w:b/>
        </w:rPr>
        <w:t>Statistik</w:t>
      </w:r>
    </w:p>
    <w:p w:rsidR="006C1CED" w:rsidRPr="006C1CED" w:rsidRDefault="006C1CED" w:rsidP="006C1CE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C1CED" w:rsidRPr="006C1CED" w:rsidTr="006C1CED">
        <w:tc>
          <w:tcPr>
            <w:tcW w:w="4077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  <w:r w:rsidRPr="006C1CE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  <w:r w:rsidRPr="006C1CE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</w:tr>
      <w:tr w:rsidR="006C1CED" w:rsidRPr="006C1CED" w:rsidTr="006C1CED">
        <w:tc>
          <w:tcPr>
            <w:tcW w:w="4077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  <w:r w:rsidRPr="006C1CED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  <w:r w:rsidRPr="006C1CED">
              <w:rPr>
                <w:rFonts w:ascii="Arial" w:hAnsi="Arial" w:cs="Arial"/>
              </w:rPr>
              <w:t>SSV Denklingen 2</w:t>
            </w:r>
          </w:p>
        </w:tc>
      </w:tr>
    </w:tbl>
    <w:p w:rsidR="006C1CED" w:rsidRPr="006C1CED" w:rsidRDefault="006C1CED" w:rsidP="006C1CED">
      <w:pPr>
        <w:contextualSpacing/>
        <w:rPr>
          <w:rFonts w:ascii="Arial" w:hAnsi="Arial" w:cs="Arial"/>
        </w:rPr>
      </w:pPr>
    </w:p>
    <w:p w:rsidR="006C1CED" w:rsidRPr="006C1CED" w:rsidRDefault="006C1CED" w:rsidP="006C1CE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C1CED" w:rsidRPr="006C1CED" w:rsidTr="006C1CED">
        <w:tc>
          <w:tcPr>
            <w:tcW w:w="1242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</w:tr>
      <w:tr w:rsidR="006C1CED" w:rsidRPr="006C1CED" w:rsidTr="006C1CED">
        <w:tc>
          <w:tcPr>
            <w:tcW w:w="1242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  <w:r w:rsidRPr="006C1CED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  <w:r w:rsidRPr="006C1CED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CED" w:rsidRPr="006C1CED" w:rsidRDefault="006C1CED" w:rsidP="006C1CED">
            <w:pPr>
              <w:contextualSpacing/>
              <w:rPr>
                <w:rFonts w:ascii="Arial" w:hAnsi="Arial" w:cs="Arial"/>
              </w:rPr>
            </w:pPr>
            <w:r w:rsidRPr="006C1CED">
              <w:rPr>
                <w:rFonts w:ascii="Arial" w:hAnsi="Arial" w:cs="Arial"/>
              </w:rPr>
              <w:t>SSV Denklingen 2</w:t>
            </w:r>
          </w:p>
        </w:tc>
      </w:tr>
    </w:tbl>
    <w:p w:rsidR="006C1CED" w:rsidRPr="006C1CED" w:rsidRDefault="006C1CED" w:rsidP="006C1CED">
      <w:pPr>
        <w:contextualSpacing/>
        <w:rPr>
          <w:rFonts w:ascii="Arial" w:hAnsi="Arial" w:cs="Arial"/>
        </w:rPr>
      </w:pPr>
    </w:p>
    <w:p w:rsidR="006C1CED" w:rsidRPr="006C1CED" w:rsidRDefault="006C1CED">
      <w:pPr>
        <w:contextualSpacing/>
        <w:rPr>
          <w:rFonts w:ascii="Arial" w:hAnsi="Arial" w:cs="Arial"/>
        </w:rPr>
      </w:pPr>
    </w:p>
    <w:sectPr w:rsidR="006C1CED" w:rsidRPr="006C1CE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6C1CED"/>
    <w:rsid w:val="00147F2E"/>
    <w:rsid w:val="006552BF"/>
    <w:rsid w:val="006A25E6"/>
    <w:rsid w:val="006B6808"/>
    <w:rsid w:val="006C1CE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C1C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2013-04-17T13:55:00Z</dcterms:created>
  <dcterms:modified xsi:type="dcterms:W3CDTF">2013-04-17T13:57:00Z</dcterms:modified>
</cp:coreProperties>
</file>