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0E" w:rsidRPr="005E3277" w:rsidRDefault="0044270E" w:rsidP="0044270E">
      <w:pPr>
        <w:contextualSpacing/>
        <w:rPr>
          <w:rFonts w:ascii="Arial" w:hAnsi="Arial" w:cs="Arial"/>
        </w:rPr>
      </w:pPr>
    </w:p>
    <w:p w:rsidR="0044270E" w:rsidRPr="005E3277" w:rsidRDefault="0044270E" w:rsidP="0044270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Helmut </w:t>
      </w:r>
      <w:proofErr w:type="spellStart"/>
      <w:r>
        <w:rPr>
          <w:rFonts w:ascii="Arial" w:hAnsi="Arial" w:cs="Arial"/>
          <w:b/>
          <w:sz w:val="40"/>
          <w:szCs w:val="40"/>
        </w:rPr>
        <w:t>Seinsche</w:t>
      </w:r>
      <w:proofErr w:type="spellEnd"/>
    </w:p>
    <w:p w:rsidR="0044270E" w:rsidRPr="005E3277" w:rsidRDefault="0044270E" w:rsidP="0044270E">
      <w:pPr>
        <w:contextualSpacing/>
        <w:rPr>
          <w:rFonts w:ascii="Arial" w:hAnsi="Arial" w:cs="Arial"/>
          <w:b/>
        </w:rPr>
      </w:pPr>
    </w:p>
    <w:p w:rsidR="0044270E" w:rsidRPr="005E3277" w:rsidRDefault="0044270E" w:rsidP="0044270E">
      <w:pPr>
        <w:contextualSpacing/>
        <w:rPr>
          <w:rFonts w:ascii="Arial" w:hAnsi="Arial" w:cs="Arial"/>
          <w:b/>
        </w:rPr>
      </w:pPr>
    </w:p>
    <w:p w:rsidR="0044270E" w:rsidRPr="005E3277" w:rsidRDefault="0044270E" w:rsidP="0044270E">
      <w:pPr>
        <w:contextualSpacing/>
        <w:rPr>
          <w:rFonts w:ascii="Arial" w:hAnsi="Arial" w:cs="Arial"/>
          <w:b/>
        </w:rPr>
      </w:pPr>
    </w:p>
    <w:p w:rsidR="0044270E" w:rsidRPr="005E3277" w:rsidRDefault="0044270E" w:rsidP="0044270E">
      <w:pPr>
        <w:contextualSpacing/>
        <w:rPr>
          <w:rFonts w:ascii="Arial" w:hAnsi="Arial" w:cs="Arial"/>
          <w:b/>
        </w:rPr>
      </w:pPr>
      <w:r w:rsidRPr="005E3277">
        <w:rPr>
          <w:rFonts w:ascii="Arial" w:hAnsi="Arial" w:cs="Arial"/>
          <w:b/>
        </w:rPr>
        <w:t>1970 / 71</w:t>
      </w:r>
    </w:p>
    <w:p w:rsidR="0044270E" w:rsidRPr="005E3277" w:rsidRDefault="0044270E" w:rsidP="0044270E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Seinsche</w:t>
      </w:r>
      <w:proofErr w:type="spellEnd"/>
      <w:r w:rsidRPr="005E3277">
        <w:rPr>
          <w:rFonts w:ascii="Arial" w:hAnsi="Arial" w:cs="Arial"/>
        </w:rPr>
        <w:t xml:space="preserve"> spi</w:t>
      </w:r>
      <w:r>
        <w:rPr>
          <w:rFonts w:ascii="Arial" w:hAnsi="Arial" w:cs="Arial"/>
        </w:rPr>
        <w:t>elt in der Reservemannschaft des</w:t>
      </w:r>
      <w:r w:rsidRPr="005E3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TuS </w:t>
      </w:r>
      <w:proofErr w:type="spellStart"/>
      <w:r>
        <w:rPr>
          <w:rFonts w:ascii="Arial" w:hAnsi="Arial" w:cs="Arial"/>
        </w:rPr>
        <w:t>Brüchermühle</w:t>
      </w:r>
      <w:proofErr w:type="spellEnd"/>
      <w:r w:rsidRPr="005E3277">
        <w:rPr>
          <w:rFonts w:ascii="Arial" w:hAnsi="Arial" w:cs="Arial"/>
        </w:rPr>
        <w:t xml:space="preserve"> in der 3. Kreisklasse Oberberg, Staffel 2 (</w:t>
      </w:r>
      <w:r w:rsidRPr="005E3277">
        <w:rPr>
          <w:rFonts w:ascii="Arial" w:hAnsi="Arial" w:cs="Arial"/>
          <w:color w:val="7F7F7F" w:themeColor="text1" w:themeTint="80"/>
        </w:rPr>
        <w:t>8. Liga</w:t>
      </w:r>
      <w:r w:rsidRPr="005E3277">
        <w:rPr>
          <w:rFonts w:ascii="Arial" w:hAnsi="Arial" w:cs="Arial"/>
        </w:rPr>
        <w:t>)</w:t>
      </w:r>
    </w:p>
    <w:p w:rsidR="0044270E" w:rsidRPr="005E3277" w:rsidRDefault="0044270E" w:rsidP="0044270E">
      <w:pPr>
        <w:contextualSpacing/>
        <w:rPr>
          <w:rFonts w:ascii="Arial" w:hAnsi="Arial" w:cs="Arial"/>
        </w:rPr>
      </w:pPr>
    </w:p>
    <w:p w:rsidR="0044270E" w:rsidRPr="005E3277" w:rsidRDefault="0044270E" w:rsidP="0044270E">
      <w:pPr>
        <w:contextualSpacing/>
        <w:rPr>
          <w:rFonts w:ascii="Arial" w:hAnsi="Arial" w:cs="Arial"/>
        </w:rPr>
      </w:pPr>
    </w:p>
    <w:p w:rsidR="0044270E" w:rsidRPr="005E3277" w:rsidRDefault="0044270E" w:rsidP="0044270E">
      <w:pPr>
        <w:contextualSpacing/>
        <w:rPr>
          <w:rFonts w:ascii="Arial" w:hAnsi="Arial" w:cs="Arial"/>
        </w:rPr>
      </w:pPr>
    </w:p>
    <w:p w:rsidR="0044270E" w:rsidRPr="005E3277" w:rsidRDefault="0044270E" w:rsidP="0044270E">
      <w:pPr>
        <w:contextualSpacing/>
        <w:rPr>
          <w:rFonts w:ascii="Arial" w:hAnsi="Arial" w:cs="Arial"/>
          <w:b/>
        </w:rPr>
      </w:pPr>
      <w:r w:rsidRPr="005E3277">
        <w:rPr>
          <w:rFonts w:ascii="Arial" w:hAnsi="Arial" w:cs="Arial"/>
          <w:b/>
        </w:rPr>
        <w:t>Statistik</w:t>
      </w:r>
    </w:p>
    <w:p w:rsidR="0044270E" w:rsidRPr="005E3277" w:rsidRDefault="0044270E" w:rsidP="0044270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44270E" w:rsidRPr="005E3277" w:rsidTr="00E4227A">
        <w:tc>
          <w:tcPr>
            <w:tcW w:w="4077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  <w:r w:rsidRPr="005E3277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  <w:r w:rsidRPr="005E3277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</w:p>
        </w:tc>
      </w:tr>
      <w:tr w:rsidR="0044270E" w:rsidRPr="005E3277" w:rsidTr="00E4227A">
        <w:tc>
          <w:tcPr>
            <w:tcW w:w="4077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  <w:r w:rsidRPr="005E3277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Brüchermühle</w:t>
            </w:r>
            <w:proofErr w:type="spellEnd"/>
            <w:r w:rsidRPr="005E3277">
              <w:rPr>
                <w:rFonts w:ascii="Arial" w:hAnsi="Arial" w:cs="Arial"/>
              </w:rPr>
              <w:t xml:space="preserve"> 2</w:t>
            </w:r>
          </w:p>
        </w:tc>
      </w:tr>
    </w:tbl>
    <w:p w:rsidR="0044270E" w:rsidRPr="005E3277" w:rsidRDefault="0044270E" w:rsidP="0044270E">
      <w:pPr>
        <w:contextualSpacing/>
        <w:rPr>
          <w:rFonts w:ascii="Arial" w:hAnsi="Arial" w:cs="Arial"/>
        </w:rPr>
      </w:pPr>
    </w:p>
    <w:p w:rsidR="0044270E" w:rsidRPr="005E3277" w:rsidRDefault="0044270E" w:rsidP="0044270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44270E" w:rsidRPr="005E3277" w:rsidTr="00E4227A">
        <w:tc>
          <w:tcPr>
            <w:tcW w:w="1242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</w:p>
        </w:tc>
      </w:tr>
      <w:tr w:rsidR="0044270E" w:rsidRPr="005E3277" w:rsidTr="00E4227A">
        <w:tc>
          <w:tcPr>
            <w:tcW w:w="1242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  <w:r w:rsidRPr="005E3277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  <w:r w:rsidRPr="005E3277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4270E" w:rsidRPr="005E3277" w:rsidRDefault="0044270E" w:rsidP="00E422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</w:t>
            </w:r>
            <w:proofErr w:type="spellStart"/>
            <w:r>
              <w:rPr>
                <w:rFonts w:ascii="Arial" w:hAnsi="Arial" w:cs="Arial"/>
              </w:rPr>
              <w:t>Brüchermühle</w:t>
            </w:r>
            <w:proofErr w:type="spellEnd"/>
            <w:r w:rsidRPr="005E3277">
              <w:rPr>
                <w:rFonts w:ascii="Arial" w:hAnsi="Arial" w:cs="Arial"/>
              </w:rPr>
              <w:t xml:space="preserve"> 2</w:t>
            </w:r>
          </w:p>
        </w:tc>
      </w:tr>
    </w:tbl>
    <w:p w:rsidR="0044270E" w:rsidRPr="005E3277" w:rsidRDefault="0044270E" w:rsidP="0044270E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4270E"/>
    <w:rsid w:val="0044270E"/>
    <w:rsid w:val="00635E37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7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4270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2011-01-19T11:36:00Z</dcterms:created>
  <dcterms:modified xsi:type="dcterms:W3CDTF">2011-01-19T11:36:00Z</dcterms:modified>
</cp:coreProperties>
</file>